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 w:hAnsi="����" w:eastAsia="����" w:cs="����"/>
          <w:i w:val="0"/>
          <w:iCs w:val="0"/>
          <w:caps w:val="0"/>
          <w:color w:val="122E67"/>
          <w:spacing w:val="0"/>
          <w:sz w:val="42"/>
          <w:szCs w:val="42"/>
        </w:rPr>
      </w:pPr>
      <w:r>
        <w:rPr>
          <w:rFonts w:hint="default" w:ascii="����" w:hAnsi="����" w:eastAsia="����" w:cs="����"/>
          <w:i w:val="0"/>
          <w:iCs w:val="0"/>
          <w:caps w:val="0"/>
          <w:color w:val="122E67"/>
          <w:spacing w:val="0"/>
          <w:sz w:val="42"/>
          <w:szCs w:val="42"/>
          <w:bdr w:val="none" w:color="auto" w:sz="0" w:space="0"/>
        </w:rPr>
        <w:t>《信访工作条例》全文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Style w:val="6"/>
          <w:rFonts w:hint="eastAsia" w:ascii="宋体" w:hAnsi="宋体" w:eastAsia="宋体" w:cs="宋体"/>
          <w:i w:val="0"/>
          <w:iCs w:val="0"/>
          <w:caps w:val="0"/>
          <w:color w:val="000000"/>
          <w:spacing w:val="23"/>
          <w:sz w:val="21"/>
          <w:szCs w:val="21"/>
          <w:bdr w:val="none" w:color="auto" w:sz="0" w:space="0"/>
          <w:shd w:val="clear" w:fill="FFFFFF"/>
        </w:rPr>
        <w:t>（2022年1月24日中共中央政治局会议审议批准2022年2月25日中共中央、国务院发布）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Style w:val="6"/>
          <w:rFonts w:hint="eastAsia" w:ascii="宋体" w:hAnsi="宋体" w:eastAsia="宋体" w:cs="宋体"/>
          <w:i w:val="0"/>
          <w:iCs w:val="0"/>
          <w:caps w:val="0"/>
          <w:color w:val="000000"/>
          <w:spacing w:val="23"/>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第一条 为了坚持和加强党对信访工作的全面领导，做好新时代信访工作，保持党和政府同人民群众的密切联系，制定本条例。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第二条本条例适用于各级党的机关、人大常委会机关、行政机关、政协机关、监察机关、审判机关、检察机关以及群团组织、国有企事业单位等开展信访工作。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第三条信访工作是党的群众工作的重要组成部分，是党和政府了解民情、集中民智、维护民利、凝聚民心的一项重要工作，是各级机关、单位及其领导干部、工作人员接受群众监督、改进工作作风的重要途径。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条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第五条信访工作应当遵循下列原则：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（一）坚持党的全面领导。把党的领导贯彻到信访工作各方面和全过程，确保正确政治方向。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（二）坚持以人民为中心。践行党的群众路线，倾听群众呼声，关心群众疾苦，千方百计为群众排忧解难。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（三）坚持落实信访工作责任。党政同责、一岗双责，属地管理、分级负责，谁主管、谁负责。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（四）坚持依法按政策解决问题。将信访纳入法治化轨道，依法维护群众权益、规范信访秩序。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（五）坚持源头治理化解矛盾。多措并举、综合施策，着力点放在源头预防和前端化解，把可能引发信访问题的矛盾纠纷化解在基层、化解在萌芽状态。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第六条各级机关、单位应当畅通信访渠道，做好信访工作，认真处理信访事项，倾听人民群众建议、意见和要求，接受人民群众监督，为人民群众服务。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Style w:val="6"/>
          <w:rFonts w:hint="eastAsia" w:ascii="宋体" w:hAnsi="宋体" w:eastAsia="宋体" w:cs="宋体"/>
          <w:i w:val="0"/>
          <w:iCs w:val="0"/>
          <w:caps w:val="0"/>
          <w:color w:val="000000"/>
          <w:spacing w:val="23"/>
          <w:sz w:val="21"/>
          <w:szCs w:val="21"/>
          <w:bdr w:val="none" w:color="auto" w:sz="0" w:space="0"/>
          <w:shd w:val="clear" w:fill="FFFFFF"/>
        </w:rPr>
        <w:t>第二章 信访工作体制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第七条坚持和加强党对信访工作的全面领导，构建党委统一领导、政府组织落实、信访工作联席会议协调、信访部门推动、各方齐抓共管的信访工作格局。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第八条党中央加强对信访工作的统一领导：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（一）强化政治引领，确立信访工作的政治方向和政治原则，严明政治纪律和政治规矩；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（二）制定信访工作方针政策，研究部署信访工作中事关党和国家工作大局、社会和谐稳定、群众权益保障的重大改革措施；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（三）领导建设一支对党忠诚可靠、恪守为民之责、善做群众工作的高素质专业化信访工作队伍，为信访工作提供组织保证。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第九条地方党委领导本地区信访工作，贯彻落实党中央关于信访工作的方针政策和决策部署，执行上级党组织关于信访工作的部署要求，统筹信访工作责任体系构建，支持和督促下级党组织做好信访工作。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地方党委常委会应当定期听取信访工作汇报，分析形势，部署任务，研究重大事项，解决突出问题。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第十一条中央信访工作联席会议在党中央、国务院领导下，负责全国信访工作的统筹协调、整体推进、督促落实，履行下列职责：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（一）研究分析全国信访形势，为中央决策提供参考；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（二）督促落实党中央关于信访工作的方针政策和决策部署；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（三）研究信访制度改革和信访法治化建设重大问题和事项；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（四）研究部署重点工作任务，协调指导解决具有普遍性的信访突出问题；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（五）领导组织信访工作责任制落实、督导考核等工作；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（六）指导地方各级信访工作联席会议工作；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（七）承担党中央、国务院交办的其他事项。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第十二条中央信访工作联席会议根据工作需要召开全体会议或者工作会议。研究涉及信访工作改革发展的重大问题和重要信访事项的处理意见，应当及时向党中央、国务院请示报告。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中央信访工作联席会议各成员单位应当落实联席会议确定的工作任务和议定事项，及时报送落实情况；及时将本领域重大敏感信访问题提请联席会议研究。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地方党委和政府应当根据信访工作形势任务，及时调整成员单位，健全规章制度，建立健全信访信息分析研判、重大信访问题协调处理、联合督查等工作机制，提升联席会议工作的科学化、制度化、规范化水平。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根据工作需要，乡镇党委和政府、街道党工委和办事处可以建立信访工作联席会议机制，或者明确党政联席会定期研究本地区信访工作，协调处理发生在本地区的重要信访问题。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第十四条各级党委和政府信访部门是开展信访工作的专门机构，履行下列职责：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（一）受理、转送、交办信访事项；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（二）协调解决重要信访问题；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（三）督促检查重要信访事项的处理和落实；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（四）综合反映信访信息，分析研判信访形势，为党委和政府提供决策参考；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（五）指导本级其他机关、单位和下级的信访工作；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（六）提出改进工作、完善政策和追究责任的建议；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（七）承担本级党委和政府交办的其他事项。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各级党委和政府信访部门以外的其他机关、单位应当根据信访工作形势任务，明确负责信访工作的机构或者人员，参照党委和政府信访部门职责，明确相应的职责。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第十五条各级党委和政府以外的其他机关、单位应当做好各自职责范围内的信访工作，按照规定及时受理办理信访事项，预防和化解政策性、群体性信访问题，加强对下级机关、单位信访工作的指导。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六条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各级党校（行政学院）应当将信访工作作为党性教育内容纳入教学培训，加强干部教育培训。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各级机关、单位应当建立健全年轻干部和新录用干部到信访工作岗位锻炼制度。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各级党委和政府应当为信访工作提供必要的支持和保障，所需经费列入本级预算。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Style w:val="6"/>
          <w:rFonts w:hint="eastAsia" w:ascii="宋体" w:hAnsi="宋体" w:eastAsia="宋体" w:cs="宋体"/>
          <w:i w:val="0"/>
          <w:iCs w:val="0"/>
          <w:caps w:val="0"/>
          <w:color w:val="000000"/>
          <w:spacing w:val="23"/>
          <w:sz w:val="21"/>
          <w:szCs w:val="21"/>
          <w:bdr w:val="none" w:color="auto" w:sz="0" w:space="0"/>
          <w:shd w:val="clear" w:fill="FFFFFF"/>
        </w:rPr>
        <w:t>第三章 信访事项的提出和受理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第十七条公民、法人或者其他组织可以采用信息网络、书信、电话、传真、走访等形式，向各级机关、单位反映情况，提出建议、意见或者投诉请求，有关机关、单位应当依规依法处理。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采用前款规定的形式，反映情况，提出建议、意见或者投诉请求的公民、法人或者其他组织，称信访人。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八条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各级机关、单位领导干部应当阅办群众来信和网上信访、定期接待群众来访、定期下访，包案化解群众反映强烈的突出问题。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市、县级党委和政府应当建立和完善联合接访工作机制，根据工作需要组织有关机关、单位联合接待，一站式解决信访问题。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任何组织和个人不得打击报复信访人。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第十九条信访人一般应当采用书面形式提出信访事项，并载明其姓名（名称）、住址和请求、事实、理由。对采用口头形式提出的信访事项，有关机关、单位应当如实记录。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信访人提出信访事项，应当客观真实，对其所提供材料内容的真实性负责，不得捏造、歪曲事实，不得诬告、陷害他人。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信访事项已经受理或者正在办理的，信访人在规定期限内向受理、办理机关、单位的上级机关、单位又提出同一信访事项的，上级机关、单位不予受理。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第二十条信访人采用走访形式提出信访事项的，应当到有权处理的本级或者上一级机关、单位设立或者指定的接待场所提出。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信访人采用走访形式提出涉及诉讼权利救济的信访事项，应当按照法律法规规定的程序向有关政法部门提出。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多人采用走访形式提出共同的信访事项的，应当推选代表，代表人数不得超过5人。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各级机关、单位应当落实属地责任，认真接待处理群众来访，把问题解决在当地，引导信访人就地反映问题。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第二十一条各级党委和政府应当加强信访工作信息化、智能化建设，依规依法有序推进信访信息系统互联互通、信息共享。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各级机关、单位应当及时将信访事项录入信访信息系统，使网上信访、来信、来访、来电在网上流转，方便信访人查询、评价信访事项办理情况。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第二十二条各级党委和政府信访部门收到信访事项，应当予以登记，并区分情况，在15日内分别按照下列方式处理：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（一）对依照职责属于本级机关、单位或者其工作部门处理决定的，应当转送有权处理的机关、单位；情况重大、紧急的，应当及时提出建议，报请本级党委和政府决定。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（二）涉及下级机关、单位或者其工作人员的，按照“属地管理、分级负责，谁主管、谁负责”的原则，转送有权处理的机关、单位。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（三）对转送信访事项中的重要情况需要反馈办理结果的，可以交由有权处理的机关、单位办理，要求其在指定办理期限内反馈结果，提交办结报告。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对信访人直接提出的信访事项，有关机关、单位能够当场告知的，应当当场书面告知；不能当场告知的，应当自收到信访事项之日起15日内书面告知信访人，但信访人的姓名（名称）、住址不清的除外。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政法部门处理涉及诉讼权利救济事项、纪检监察机关处理检举控告事项的告知按照有关规定执行。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四条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应当对信访事项作出处理的机关、单位分立、合并、撤销的，由继续行使其职权的机关、单位受理；职责不清的，由本级党委和政府或者其指定的机关、单位受理。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五条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地方各级党委和政府信访部门接到重大、紧急信访事项和信访信息，应当向上一级信访部门报告，同时报告国家信访局。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第二十六条信访人在信访过程中应当遵守法律、法规，不得损害国家、社会、集体的利益和其他公民的合法权利，自觉维护社会公共秩序和信访秩序，不得有下列行为：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（一）在机关、单位办公场所周围、公共场所非法聚集，围堵、冲击机关、单位，拦截公务车辆，或者堵塞、阻断交通；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（二）携带危险物品、管制器具；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（三）侮辱、殴打、威胁机关、单位工作人员，非法限制他人人身自由，或者毁坏财物；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（四）在信访接待场所滞留、滋事，或者将生活不能自理的人弃留在信访接待场所；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（五）煽动、串联、胁迫、以财物诱使、幕后操纵他人信访，或者以信访为名借机敛财；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（六）其他扰乱公共秩序、妨害国家和公共安全的行为。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Style w:val="6"/>
          <w:rFonts w:hint="eastAsia" w:ascii="宋体" w:hAnsi="宋体" w:eastAsia="宋体" w:cs="宋体"/>
          <w:i w:val="0"/>
          <w:iCs w:val="0"/>
          <w:caps w:val="0"/>
          <w:color w:val="000000"/>
          <w:spacing w:val="23"/>
          <w:sz w:val="21"/>
          <w:szCs w:val="21"/>
          <w:bdr w:val="none" w:color="auto" w:sz="0" w:space="0"/>
          <w:shd w:val="clear" w:fill="FFFFFF"/>
        </w:rPr>
        <w:t>第四章 信访事项的办理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七条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第二十八条各级机关、单位及其工作人员办理信访事项，应当恪尽职守、秉公办事，查明事实、分清责任，加强教育疏导，及时妥善处理，不得推诿、敷衍、拖延。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各级机关、单位应当按照诉讼与信访分离制度要求，将涉及民事、行政、刑事等诉讼权利救济的信访事项从普通信访体制中分离出来，由有关政法部门依法处理。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各级机关、单位工作人员与信访事项或者信访人有直接利害关系的，应当回避。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第二十九条对信访人反映的情况、提出的建议意见类事项，有权处理的机关、单位应当认真研究论证。对科学合理、具有现实可行性的，应当采纳或者部分采纳，并予以回复。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信访人反映的情况、提出的建议意见，对国民经济和社会发展或者对改进工作以及保护社会公共利益有贡献的，应当按照有关规定给予奖励。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各级党委和政府应当健全人民建议征集制度，对涉及国计民生的重要工作，主动听取群众的建议意见。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第三十条对信访人提出的检举控告类事项，纪检监察机关或者有权处理的机关、单位应当依规依纪依法接收、受理、办理和反馈。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不得将信访人的检举、揭发材料以及有关情况透露或者转给被检举、揭发的人员或者单位。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第三十一条对信访人提出的申诉求决类事项，有权处理的机关、单位应当区分情况，分别按照下列方式办理：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（一）应当通过审判机关诉讼程序或者复议程序、检察机关刑事立案程序或者法律监督程序、公安机关法律程序处理的，涉法涉诉信访事项未依法终结的，按照法律法规规定的程序处理。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（二）应当通过仲裁解决的，导入相应程序处理。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（三）可以通过党员申诉、申请复审等解决的，导入相应程序处理。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（四）可以通过行政复议、行政裁决、行政确认、行政许可、行政处罚等行政程序解决的，导入相应程序处理。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（五）属于申请查处违法行为、履行保护人身权或者财产权等合法权益职责的，依法履行或者答复。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（六）不属于以上情形的，应当听取信访人陈述事实和理由，并调查核实，出具信访处理意见书。对重大、复杂、疑难的信访事项，可以举行听证。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第三十二条信访处理意见书应当载明信访人投诉请求、事实和理由、处理意见及其法律法规依据：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（一）请求事实清楚，符合法律、法规、规章或者其他有关规定的，予以支持；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（二）请求事由合理但缺乏法律依据的，应当作出解释说明；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（三）请求缺乏事实根据或者不符合法律、法规、规章或者其他有关规定的，不予支持。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有权处理的机关、单位作出支持信访请求意见的，应当督促有关机关、单位执行；不予支持的，应当做好信访人的疏导教育工作。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三条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第三十四条对本条例第三十一条第六项规定的信访事项应当自受理之日起60日内办结；情况复杂的，经本机关、单位负责人批准，可以适当延长办理期限，但延长期限不得超过30日，并告知信访人延期理由。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五条信访人对信访处理意见不服的，可以自收到书面答复之日起30日内请求原办理机关、单位的上一级机关、单位复查。收到复查请求的机关、单位应当自收到复查请求之日起30日内提出复查意见，并予以书面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第三十六条信访人对复查意见不服的，可以自收到书面答复之日起30日内向复查机关、单位的上一级机关、单位请求复核。收到复核请求的机关、单位应当自收到复核请求之日起30日内提出复核意见。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复核机关、单位可以按照本条例第三十一条第六项的规定举行听证，经过听证的复核意见可以依法向社会公示。听证所需时间不计算在前款规定的期限内。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信访人对复核意见不服，仍然以同一事实和理由提出投诉请求的，各级党委和政府信访部门和其他机关、单位不再受理。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第三十七条各级机关、单位应当坚持社会矛盾纠纷多元预防调处化解，人民调解、行政调解、司法调解联动，综合运用法律、政策、经济、行政等手段和教育、协商、疏导等办法，多措并举化解矛盾纠纷。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各级机关、单位在办理信访事项时，对生活确有困难的信访人，可以告知或者帮助其向有关机关或者机构依法申请社会救助。符合国家司法救助条件的，有关政法部门应当按照规定给予司法救助。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地方党委和政府以及基层党组织和基层单位对信访事项已经复查复核和涉法涉诉信访事项已经依法终结的相关信访人，应当做好疏导教育、矛盾化解、帮扶救助等工作。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Style w:val="6"/>
          <w:rFonts w:hint="eastAsia" w:ascii="宋体" w:hAnsi="宋体" w:eastAsia="宋体" w:cs="宋体"/>
          <w:i w:val="0"/>
          <w:iCs w:val="0"/>
          <w:caps w:val="0"/>
          <w:color w:val="000000"/>
          <w:spacing w:val="23"/>
          <w:sz w:val="21"/>
          <w:szCs w:val="21"/>
          <w:bdr w:val="none" w:color="auto" w:sz="0" w:space="0"/>
          <w:shd w:val="clear" w:fill="FFFFFF"/>
        </w:rPr>
        <w:t>第五章 监督和追责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第三十八条各级党委和政府应当对开展信访工作、落实信访工作责任的情况组织专项督查。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信访工作联席会议及其办公室、党委和政府信访部门应当根据工作需要开展督查，就发现的问题向有关地方和部门进行反馈，重要问题向本级党委和政府报告。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各级党委和政府督查部门应当将疑难复杂信访问题列入督查范围。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第三十九条各级党委和政府应当以依规依法及时就地解决信访问题为导向，每年对信访工作情况进行考核。考核结果应当在适当范围内通报，并作为对领导班子和有关领导干部综合考核评价的重要参考。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对在信访工作中作出突出成绩和贡献的机关、单位或者个人，可以按照有关规定给予表彰和奖励。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对在信访工作中履职不力、存在严重问题的领导班子和领导干部，视情节轻重，由信访工作联席会议进行约谈、通报、挂牌督办，责令限期整改。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条党委和政府信访部门发现有关机关、单位存在违反信访工作规定受理、办理信访事项，办理信访事项推诿、敷衍、拖延、弄虚作假或者拒不执行信访处理意见等情形的，应当及时督办，并提出改进工作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对工作中发现的有关政策性问题，应当及时向本级党委和政府报告，并提出完善政策的建议。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对在信访工作中推诿、敷衍、拖延、弄虚作假造成严重后果的机关、单位及其工作人员，应当向有管理权限的机关、单位提出追究责任的建议。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对信访部门提出的改进工作、完善政策、追究责任的建议，有关机关、单位应当书面反馈采纳情况。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第四十一条党委和政府信访部门应当编制信访情况年度报告，每年向本级党委和政府、上一级党委和政府信访部门报告。年度报告应当包括下列内容：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（一）信访事项的数据统计、信访事项涉及领域以及被投诉较多的机关、单位；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（二）党委和政府信访部门转送、交办、督办情况；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（三）党委和政府信访部门提出改进工作、完善政策、追究责任建议以及被采纳情况；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（四）其他应当报告的事项。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第四十二条因下列情形之一导致信访事项发生，造成严重后果的，对直接负责的主管人员和其他直接责任人员，依规依纪依法严肃处理；构成犯罪的，依法追究刑事责任：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（一）超越或者滥用职权，侵害公民、法人或者其他组织合法权益；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（二）应当作为而不作为，侵害公民、法人或者其他组织合法权益；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（三）适用法律、法规错误或者违反法定程序，侵害公民、法人或者其他组织合法权益；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（四）拒不执行有权处理机关、单位作出的支持信访请求意见。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三条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第四十四条负有受理信访事项职责的机关、单位有下列情形之一的，由其上级机关、单位责令改正；造成严重后果的，对直接负责的主管人员和其他直接责任人员依规依纪依法严肃处理：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（一）对收到的信访事项不按照规定登记；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（二）对属于其职权范围的信访事项不予受理；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（三）未在规定期限内书面告知信访人是否受理信访事项。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第四十五条对信访事项有权处理的机关、单位有下列情形之一的，由其上级机关、单位责令改正；造成严重后果的，对直接负责的主管人员和其他直接责任人员依规依纪依法严肃处理：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（一）推诿、敷衍、拖延信访事项办理或者未在规定期限内办结信访事项；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（二）对事实清楚，符合法律、法规、规章或者其他有关规定的投诉请求未予支持；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（三）对党委和政府信访部门提出的改进工作、完善政策等建议重视不够、落实不力，导致问题长期得不到解决；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（四）其他不履行或者不正确履行信访事项处理职责的情形。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六条有关机关、单位及其领导干部、工作人员有下列情形之一的，由其上级机关、单位责令改正；造成严重后果的，对直接负责的主管人员和其他直接责任人员依规依纪依法严肃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（一）对待信访人态度恶劣、作风粗暴，损害党群干群关系；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（二）在处理信访事项过程中吃拿卡要、谋取私利；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（三）对规模性集体访、负面舆情等处置不力，导致事态扩大；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（四）对可能造成社会影响的重大、紧急信访事项和信访信息隐瞒、谎报、缓报，或者未依法及时采取必要措施；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（五）将信访人的检举、揭发材料或者有关情况透露、转给被检举、揭发的人员或者单位；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（六）打击报复信访人；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（七）其他违规违纪违法的情形。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第四十七条信访人违反本条例第二十条、第二十六条规定的，有关机关、单位工作人员应当对其进行劝阻、批评或者教育。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信访人滋事扰序、缠访闹访情节严重，构成违反治安管理行为的，或者违反集会游行示威相关法律法规的，由公安机关依法采取必要的现场处置措施、给予治安管理处罚；构成犯罪的，依法追究刑事责任。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信访人捏造歪曲事实、诬告陷害他人，构成违反治安管理行为的，依法给予治安管理处罚；构成犯罪的，依法追究刑事责任。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Style w:val="6"/>
          <w:rFonts w:hint="eastAsia" w:ascii="宋体" w:hAnsi="宋体" w:eastAsia="宋体" w:cs="宋体"/>
          <w:i w:val="0"/>
          <w:iCs w:val="0"/>
          <w:caps w:val="0"/>
          <w:color w:val="000000"/>
          <w:spacing w:val="23"/>
          <w:sz w:val="21"/>
          <w:szCs w:val="21"/>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第四十八条对外国人、无国籍人、外国组织信访事项的处理，参照本条例执行。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第四十九条本条例由国家信访局负责解释。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宋体" w:hAnsi="宋体" w:eastAsia="宋体" w:cs="宋体"/>
          <w:i w:val="0"/>
          <w:iCs w:val="0"/>
          <w:caps w:val="0"/>
          <w:color w:val="000000"/>
          <w:spacing w:val="23"/>
          <w:sz w:val="21"/>
          <w:szCs w:val="21"/>
        </w:rPr>
      </w:pPr>
      <w:r>
        <w:rPr>
          <w:rFonts w:hint="eastAsia" w:ascii="宋体" w:hAnsi="宋体" w:eastAsia="宋体" w:cs="宋体"/>
          <w:i w:val="0"/>
          <w:iCs w:val="0"/>
          <w:caps w:val="0"/>
          <w:color w:val="000000"/>
          <w:spacing w:val="23"/>
          <w:sz w:val="21"/>
          <w:szCs w:val="21"/>
          <w:bdr w:val="none" w:color="auto" w:sz="0" w:space="0"/>
          <w:shd w:val="clear" w:fill="FFFFFF"/>
        </w:rPr>
        <w:t>第五十条本条例自2022年5月1日起施行。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g3NzNlNWEwY2QzMzYzMzlhMDg0YzE4Mzc3NmMifQ=="/>
  </w:docVars>
  <w:rsids>
    <w:rsidRoot w:val="2920513B"/>
    <w:rsid w:val="2920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2023-04-23T02:43:00Z</dcterms:created>
  <dc:creator>huang</dc:creator>
  <cp:lastModifiedBy>huang</cp:lastModifiedBy>
  <dcterms:modified xsi:type="dcterms:W3CDTF">2023-04-23T02:46:02Z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CADD30D5488F476F9E5F351EB88EFDED_11</vt:lpwstr>
  </property>
</Properties>
</file>